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F40" w:rsidRDefault="008C3F40" w:rsidP="008C3F40">
      <w:pPr>
        <w:pStyle w:val="a3"/>
        <w:ind w:right="-1" w:firstLine="720"/>
        <w:jc w:val="center"/>
        <w:rPr>
          <w:b/>
          <w:bCs/>
        </w:rPr>
      </w:pPr>
      <w:r>
        <w:rPr>
          <w:b/>
          <w:bCs/>
        </w:rPr>
        <w:t>Статья 31. Полномочия главы сельского поселения</w:t>
      </w:r>
    </w:p>
    <w:p w:rsidR="008C3F40" w:rsidRDefault="008C3F40" w:rsidP="008C3F40">
      <w:pPr>
        <w:pStyle w:val="a3"/>
        <w:ind w:right="-1" w:firstLine="720"/>
        <w:jc w:val="center"/>
        <w:rPr>
          <w:b/>
          <w:bCs/>
        </w:rPr>
      </w:pPr>
    </w:p>
    <w:p w:rsidR="008C3F40" w:rsidRDefault="008C3F40" w:rsidP="008C3F40">
      <w:pPr>
        <w:pStyle w:val="a3"/>
        <w:ind w:right="-1" w:firstLine="720"/>
      </w:pPr>
      <w:r>
        <w:t>1. Глава сельского поселения осуществляет следующие полномочия:</w:t>
      </w:r>
    </w:p>
    <w:p w:rsidR="008C3F40" w:rsidRDefault="008C3F40" w:rsidP="008C3F40">
      <w:pPr>
        <w:pStyle w:val="a3"/>
        <w:ind w:right="-1" w:firstLine="720"/>
      </w:pPr>
      <w:r>
        <w:t>1) представляет сельское поселение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сельского поселения;</w:t>
      </w:r>
    </w:p>
    <w:p w:rsidR="008C3F40" w:rsidRDefault="008C3F40" w:rsidP="008C3F40">
      <w:pPr>
        <w:pStyle w:val="a3"/>
        <w:ind w:right="-1" w:firstLine="720"/>
      </w:pPr>
      <w:r>
        <w:t>2) подписывает и обнародует в порядке, установленном настоящим уставом,  нормативные правовые акты, принятые Советом депутатов;</w:t>
      </w:r>
    </w:p>
    <w:p w:rsidR="008C3F40" w:rsidRPr="005D25A1" w:rsidRDefault="008C3F40" w:rsidP="008C3F40">
      <w:pPr>
        <w:pStyle w:val="a3"/>
        <w:ind w:right="-1" w:firstLine="720"/>
      </w:pPr>
      <w:r w:rsidRPr="005D25A1">
        <w:t>3) в пределах своих полномочий издает постановления  и распоряжения главы сельского поселения, постановления и распоряжения главы администрации сельского поселения и иных органов местного самоуправления и должностных лиц местного самоуправления, предусмотренных настоящим уставом.</w:t>
      </w:r>
    </w:p>
    <w:p w:rsidR="008C3F40" w:rsidRDefault="008C3F40" w:rsidP="008C3F40">
      <w:pPr>
        <w:pStyle w:val="a3"/>
        <w:ind w:right="-1" w:firstLine="720"/>
      </w:pPr>
      <w:r>
        <w:t>4) вправе требовать созыва внеочередного заседания Совета депутатов;</w:t>
      </w:r>
    </w:p>
    <w:p w:rsidR="008C3F40" w:rsidRPr="00BC2D5D" w:rsidRDefault="008C3F40" w:rsidP="008C3F40">
      <w:pPr>
        <w:pStyle w:val="a5"/>
        <w:spacing w:after="0" w:line="240" w:lineRule="auto"/>
        <w:ind w:left="0" w:right="-1" w:firstLine="720"/>
        <w:jc w:val="both"/>
      </w:pPr>
      <w:r w:rsidRPr="00BC2D5D">
        <w:t>5) ведет прием граждан и при необходимости вносит предложения в соответствующие органы государственной власти и местного самоуправления;</w:t>
      </w:r>
    </w:p>
    <w:p w:rsidR="008C3F40" w:rsidRPr="00BC2D5D" w:rsidRDefault="008C3F40" w:rsidP="008C3F40">
      <w:pPr>
        <w:pStyle w:val="a5"/>
        <w:spacing w:after="0" w:line="240" w:lineRule="auto"/>
        <w:ind w:right="-1" w:hanging="720"/>
        <w:jc w:val="both"/>
      </w:pPr>
      <w:r w:rsidRPr="00BC2D5D">
        <w:tab/>
        <w:t>6) участвует в заседаниях Совета  депутатов;</w:t>
      </w:r>
    </w:p>
    <w:p w:rsidR="008C3F40" w:rsidRPr="00BC2D5D" w:rsidRDefault="008C3F40" w:rsidP="008C3F40">
      <w:pPr>
        <w:pStyle w:val="a5"/>
        <w:spacing w:after="0" w:line="240" w:lineRule="auto"/>
        <w:ind w:right="-1" w:hanging="11"/>
        <w:jc w:val="both"/>
      </w:pPr>
      <w:r w:rsidRPr="00BC2D5D">
        <w:t>7) инициирует созыв внеочередного заседания Совета депутатов;</w:t>
      </w:r>
    </w:p>
    <w:p w:rsidR="008C3F40" w:rsidRPr="00BC2D5D" w:rsidRDefault="008C3F40" w:rsidP="008C3F40">
      <w:pPr>
        <w:pStyle w:val="a5"/>
        <w:spacing w:after="0" w:line="240" w:lineRule="auto"/>
        <w:ind w:right="-1" w:hanging="11"/>
        <w:jc w:val="both"/>
      </w:pPr>
      <w:r w:rsidRPr="00BC2D5D">
        <w:t>8) предлагает вопросы в повестку дня заседания Совета депутатов;</w:t>
      </w:r>
    </w:p>
    <w:p w:rsidR="008C3F40" w:rsidRPr="00BC2D5D" w:rsidRDefault="008C3F40" w:rsidP="008C3F40">
      <w:pPr>
        <w:pStyle w:val="a5"/>
        <w:spacing w:after="0" w:line="240" w:lineRule="auto"/>
        <w:ind w:left="0" w:right="-1" w:firstLine="708"/>
        <w:jc w:val="both"/>
      </w:pPr>
      <w:r w:rsidRPr="00BC2D5D">
        <w:t>9) вносит на рассмотрение Совета депутатов проекты нормативных правовых актов;</w:t>
      </w:r>
    </w:p>
    <w:p w:rsidR="008C3F40" w:rsidRPr="00BC2D5D" w:rsidRDefault="008C3F40" w:rsidP="008C3F40">
      <w:pPr>
        <w:pStyle w:val="a5"/>
        <w:spacing w:after="0" w:line="240" w:lineRule="auto"/>
        <w:ind w:left="0" w:right="-1" w:firstLine="708"/>
        <w:jc w:val="both"/>
      </w:pPr>
      <w:r w:rsidRPr="00BC2D5D">
        <w:t xml:space="preserve">10) выступает с докладами и содокладами по вопросам </w:t>
      </w:r>
      <w:proofErr w:type="gramStart"/>
      <w:r w:rsidRPr="00BC2D5D">
        <w:t>повестки дня заседания Совета депутатов</w:t>
      </w:r>
      <w:proofErr w:type="gramEnd"/>
      <w:r w:rsidRPr="00BC2D5D">
        <w:t>;</w:t>
      </w:r>
    </w:p>
    <w:p w:rsidR="008C3F40" w:rsidRPr="00BC2D5D" w:rsidRDefault="008C3F40" w:rsidP="008C3F40">
      <w:pPr>
        <w:pStyle w:val="a5"/>
        <w:spacing w:after="0" w:line="240" w:lineRule="auto"/>
        <w:ind w:right="-1" w:hanging="11"/>
        <w:jc w:val="both"/>
      </w:pPr>
      <w:r w:rsidRPr="00BC2D5D">
        <w:t>11) обладает правом внеочередного выступления.</w:t>
      </w:r>
    </w:p>
    <w:p w:rsidR="008C3F40" w:rsidRPr="00BC2D5D" w:rsidRDefault="008C3F40" w:rsidP="008C3F40">
      <w:pPr>
        <w:pStyle w:val="a5"/>
        <w:tabs>
          <w:tab w:val="left" w:pos="0"/>
        </w:tabs>
        <w:spacing w:after="0" w:line="240" w:lineRule="auto"/>
        <w:ind w:left="0" w:right="-1" w:firstLine="696"/>
        <w:jc w:val="both"/>
      </w:pPr>
      <w:r w:rsidRPr="00BC2D5D">
        <w:t>Предложения главы сельского поселения  по повестке дня и предлагаемые им проекты правовых актов принимаются к обсуждению и рассматриваются в первоочередном порядке.</w:t>
      </w:r>
    </w:p>
    <w:p w:rsidR="008C3F40" w:rsidRDefault="008C3F40" w:rsidP="008C3F40">
      <w:pPr>
        <w:pStyle w:val="a3"/>
        <w:ind w:right="-1" w:firstLine="720"/>
      </w:pPr>
      <w:r w:rsidRPr="00A24B90">
        <w:t>12)</w:t>
      </w:r>
      <w:r>
        <w:t xml:space="preserve"> осуществляет иные полномочия в соответствии с настоящим уставом, нормативными правовыми актами Совета депутатов;</w:t>
      </w:r>
    </w:p>
    <w:p w:rsidR="008C3F40" w:rsidRDefault="008C3F40" w:rsidP="008C3F40">
      <w:pPr>
        <w:pStyle w:val="a3"/>
        <w:ind w:right="-1" w:firstLine="720"/>
      </w:pPr>
      <w:r w:rsidRPr="00A24B90">
        <w:t>13)</w:t>
      </w:r>
      <w:r>
        <w:t xml:space="preserve"> обеспечивает осуществление органами местного самоуправления 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субъектов Российской Федерации.</w:t>
      </w:r>
    </w:p>
    <w:p w:rsidR="008C3F40" w:rsidRDefault="008C3F40" w:rsidP="008C3F40">
      <w:pPr>
        <w:pStyle w:val="a3"/>
        <w:ind w:right="-1" w:firstLine="720"/>
      </w:pPr>
      <w:r>
        <w:t>2. Глава сельского поселения возглавляет местную администрацию сельского поселения и осуществляет следующие полномочия:</w:t>
      </w:r>
    </w:p>
    <w:p w:rsidR="008C3F40" w:rsidRDefault="008C3F40" w:rsidP="008C3F40">
      <w:pPr>
        <w:pStyle w:val="a3"/>
        <w:ind w:right="-1" w:firstLine="720"/>
      </w:pPr>
      <w:proofErr w:type="gramStart"/>
      <w:r>
        <w:t>1) формирует администрацию сельского поселения (исполнительно-распорядительный орган сельского поселения) в соответствии со структурой, утвержденной Советом депутатов, издает распоряжения о создании отделов, о структурных подразделениях, назначает и отстраняет от должности руководителей этих органов;</w:t>
      </w:r>
      <w:proofErr w:type="gramEnd"/>
    </w:p>
    <w:p w:rsidR="008C3F40" w:rsidRDefault="008C3F40" w:rsidP="008C3F40">
      <w:pPr>
        <w:pStyle w:val="a3"/>
        <w:ind w:right="-1" w:firstLine="720"/>
      </w:pPr>
      <w:r>
        <w:t xml:space="preserve">2) в соответствии с действующим законодательством руководит и осуществляет </w:t>
      </w:r>
      <w:proofErr w:type="gramStart"/>
      <w:r>
        <w:t>контроль за</w:t>
      </w:r>
      <w:proofErr w:type="gramEnd"/>
      <w:r>
        <w:t xml:space="preserve"> деятельностью всех структурных подразделений </w:t>
      </w:r>
      <w:r>
        <w:lastRenderedPageBreak/>
        <w:t xml:space="preserve">администрации сельского поселения, муниципальных предприятий и учреждений; </w:t>
      </w:r>
    </w:p>
    <w:p w:rsidR="008C3F40" w:rsidRDefault="008C3F40" w:rsidP="008C3F40">
      <w:pPr>
        <w:pStyle w:val="a3"/>
        <w:ind w:right="-1" w:firstLine="720"/>
      </w:pPr>
      <w:r>
        <w:t>3) назначает и отстраняет от должности руководителей муниципальных предприятий и учреждений;</w:t>
      </w:r>
    </w:p>
    <w:p w:rsidR="008C3F40" w:rsidRDefault="008C3F40" w:rsidP="008C3F40">
      <w:pPr>
        <w:pStyle w:val="a3"/>
        <w:ind w:right="-1" w:firstLine="720"/>
      </w:pPr>
      <w:r>
        <w:t>4) ежегодно представляет на утверждение Совета депутатов местный бюджет и отчет о его исполнении;</w:t>
      </w:r>
    </w:p>
    <w:p w:rsidR="008C3F40" w:rsidRPr="00BC2D5D" w:rsidRDefault="008C3F40" w:rsidP="008C3F40">
      <w:pPr>
        <w:pStyle w:val="a5"/>
        <w:spacing w:after="0" w:line="240" w:lineRule="auto"/>
        <w:ind w:left="0" w:right="-1" w:firstLine="696"/>
        <w:jc w:val="both"/>
      </w:pPr>
      <w:r w:rsidRPr="00BC2D5D">
        <w:t>5) является распорядителем средств бюджета сельского поселения через уполномоченный орган;</w:t>
      </w:r>
    </w:p>
    <w:p w:rsidR="008C3F40" w:rsidRPr="00BC2D5D" w:rsidRDefault="008C3F40" w:rsidP="008C3F40">
      <w:pPr>
        <w:pStyle w:val="a5"/>
        <w:spacing w:after="0" w:line="240" w:lineRule="auto"/>
        <w:ind w:left="0" w:right="-1" w:firstLine="696"/>
        <w:jc w:val="both"/>
      </w:pPr>
      <w:r w:rsidRPr="00BC2D5D">
        <w:t>6) представляет Совету депутатов структуру администрации сельского поселения;</w:t>
      </w:r>
    </w:p>
    <w:p w:rsidR="008C3F40" w:rsidRDefault="008C3F40" w:rsidP="008C3F40">
      <w:pPr>
        <w:pStyle w:val="a3"/>
        <w:ind w:right="-1" w:firstLine="720"/>
      </w:pPr>
      <w:r>
        <w:t>7) издает распоряжения по вопросам организации работы администрации сельского поселения;</w:t>
      </w:r>
    </w:p>
    <w:p w:rsidR="008C3F40" w:rsidRPr="00BC2D5D" w:rsidRDefault="008C3F40" w:rsidP="008C3F40">
      <w:pPr>
        <w:pStyle w:val="a5"/>
        <w:spacing w:after="0" w:line="240" w:lineRule="auto"/>
        <w:ind w:left="0" w:right="-1" w:firstLine="708"/>
        <w:jc w:val="both"/>
      </w:pPr>
      <w:r w:rsidRPr="00BC2D5D">
        <w:t>8)  представляет Совету  депутатов проект бюджета сельского поселения на очередной финансовый год и на плановый период и отчет о его исполнении;</w:t>
      </w:r>
    </w:p>
    <w:p w:rsidR="008C3F40" w:rsidRPr="00BC2D5D" w:rsidRDefault="008C3F40" w:rsidP="008C3F40">
      <w:pPr>
        <w:pStyle w:val="a5"/>
        <w:spacing w:after="0" w:line="240" w:lineRule="auto"/>
        <w:ind w:left="0" w:right="-1" w:firstLine="708"/>
        <w:jc w:val="both"/>
      </w:pPr>
      <w:r w:rsidRPr="00BC2D5D">
        <w:t>9) руководит деятельностью администрации сельского поселения по осуществлению переданных ей федеральными законами, законами края отдельных государственных полномочий;</w:t>
      </w:r>
    </w:p>
    <w:p w:rsidR="008C3F40" w:rsidRPr="00BC2D5D" w:rsidRDefault="008C3F40" w:rsidP="008C3F40">
      <w:pPr>
        <w:pStyle w:val="a5"/>
        <w:spacing w:after="0" w:line="240" w:lineRule="auto"/>
        <w:ind w:left="0" w:right="-1" w:firstLine="708"/>
        <w:jc w:val="both"/>
      </w:pPr>
      <w:r w:rsidRPr="00BC2D5D">
        <w:t>10) организует выполнение нормативных правовых актов Совета депутатов в рамках своих полномочий;</w:t>
      </w:r>
    </w:p>
    <w:p w:rsidR="008C3F40" w:rsidRPr="00BC2D5D" w:rsidRDefault="008C3F40" w:rsidP="008C3F40">
      <w:pPr>
        <w:pStyle w:val="a5"/>
        <w:spacing w:after="0" w:line="240" w:lineRule="auto"/>
        <w:ind w:left="0" w:right="-1" w:firstLine="708"/>
        <w:jc w:val="both"/>
      </w:pPr>
      <w:r w:rsidRPr="00BC2D5D">
        <w:t>11) рассматривает отчеты и доклады руководителей органов администрации;</w:t>
      </w:r>
    </w:p>
    <w:p w:rsidR="008C3F40" w:rsidRPr="00BC2D5D" w:rsidRDefault="008C3F40" w:rsidP="008C3F40">
      <w:pPr>
        <w:pStyle w:val="a5"/>
        <w:spacing w:after="0" w:line="240" w:lineRule="auto"/>
        <w:ind w:left="0" w:right="-1" w:firstLine="708"/>
        <w:jc w:val="both"/>
      </w:pPr>
      <w:r w:rsidRPr="00BC2D5D">
        <w:t>12) применяет меры поощрения и дисциплинарной ответственности к назначенным им должностным лицам</w:t>
      </w:r>
      <w:proofErr w:type="gramStart"/>
      <w:r w:rsidRPr="00BC2D5D">
        <w:t>;»</w:t>
      </w:r>
      <w:proofErr w:type="gramEnd"/>
      <w:r w:rsidRPr="00BC2D5D">
        <w:t>.</w:t>
      </w:r>
    </w:p>
    <w:p w:rsidR="008C3F40" w:rsidRPr="00BC2D5D" w:rsidRDefault="008C3F40" w:rsidP="008C3F40">
      <w:pPr>
        <w:pStyle w:val="a5"/>
        <w:spacing w:after="0" w:line="240" w:lineRule="auto"/>
        <w:ind w:left="0" w:right="-1" w:firstLine="708"/>
        <w:jc w:val="both"/>
      </w:pPr>
      <w:r w:rsidRPr="00BC2D5D">
        <w:t>13) организует проверку деятельности органов администрации в соответствии с федеральными законами, законами Хабаровского края и настоящим уставом;</w:t>
      </w:r>
      <w:r w:rsidRPr="00BC2D5D">
        <w:rPr>
          <w:bCs/>
        </w:rPr>
        <w:t xml:space="preserve"> </w:t>
      </w:r>
    </w:p>
    <w:p w:rsidR="008C3F40" w:rsidRDefault="008C3F40" w:rsidP="008C3F40">
      <w:pPr>
        <w:pStyle w:val="a3"/>
        <w:ind w:right="-1" w:firstLine="720"/>
      </w:pPr>
      <w:r w:rsidRPr="0080345D">
        <w:t>14)</w:t>
      </w:r>
      <w:r>
        <w:t xml:space="preserve"> осуществляет иные полномочия в соответствии с действующим законодательством.</w:t>
      </w:r>
    </w:p>
    <w:p w:rsidR="008C3F40" w:rsidRDefault="008C3F40" w:rsidP="008C3F40">
      <w:pPr>
        <w:pStyle w:val="a3"/>
        <w:ind w:right="-1" w:firstLine="720"/>
      </w:pPr>
      <w:r>
        <w:t>3. Гарантии осуществления полномочий главы сельского поселения устанавливаются уставом сельского поселения в соответствии с федеральными законами и законами Хабаровского края;</w:t>
      </w:r>
    </w:p>
    <w:p w:rsidR="008C3F40" w:rsidRDefault="008C3F40" w:rsidP="008C3F40">
      <w:pPr>
        <w:pStyle w:val="a3"/>
        <w:ind w:right="-1" w:firstLine="720"/>
      </w:pPr>
      <w:r>
        <w:t>4. Глава сельского поселения не может участвовать в качестве защитника или представителя (кроме случаев законного представительства) по гражданскому или уголовному делу либо делу об административном правонарушении.</w:t>
      </w:r>
    </w:p>
    <w:p w:rsidR="008C3F40" w:rsidRDefault="008C3F40" w:rsidP="008C3F40">
      <w:pPr>
        <w:pStyle w:val="a3"/>
        <w:ind w:right="-1" w:firstLine="720"/>
      </w:pPr>
      <w:r>
        <w:t>5. Глава сельского поселения исполняет полномочия главы администрации сельского поселения.</w:t>
      </w:r>
    </w:p>
    <w:p w:rsidR="00520CF3" w:rsidRPr="00073F09" w:rsidRDefault="00520CF3" w:rsidP="008C3F40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520CF3" w:rsidRPr="00073F09" w:rsidSect="00974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3F09"/>
    <w:rsid w:val="00073F09"/>
    <w:rsid w:val="00520CF3"/>
    <w:rsid w:val="008C3F40"/>
    <w:rsid w:val="00974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3F4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C3F4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8C3F40"/>
    <w:pPr>
      <w:ind w:left="720"/>
      <w:contextualSpacing/>
    </w:pPr>
    <w:rPr>
      <w:rFonts w:ascii="Times New Roman" w:eastAsiaTheme="minorHAnsi" w:hAnsi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3634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Оргработа</dc:creator>
  <cp:lastModifiedBy>Оргработа</cp:lastModifiedBy>
  <cp:revision>2</cp:revision>
  <dcterms:created xsi:type="dcterms:W3CDTF">2018-12-26T02:02:00Z</dcterms:created>
  <dcterms:modified xsi:type="dcterms:W3CDTF">2018-12-26T02:02:00Z</dcterms:modified>
</cp:coreProperties>
</file>